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F88" w:rsidRDefault="005C1F88" w:rsidP="005C1F88">
      <w:pPr>
        <w:pStyle w:val="a5"/>
        <w:spacing w:line="432" w:lineRule="auto"/>
        <w:jc w:val="center"/>
      </w:pPr>
      <w:r>
        <w:rPr>
          <w:rStyle w:val="a6"/>
          <w:rFonts w:hint="eastAsia"/>
        </w:rPr>
        <w:t>中华人民共和国国务院令</w:t>
      </w:r>
      <w:r>
        <w:rPr>
          <w:rFonts w:hint="eastAsia"/>
          <w:b/>
          <w:bCs/>
        </w:rPr>
        <w:br/>
      </w:r>
      <w:r>
        <w:rPr>
          <w:rFonts w:hint="eastAsia"/>
        </w:rPr>
        <w:t>第　432　号</w:t>
      </w:r>
    </w:p>
    <w:p w:rsidR="005C1F88" w:rsidRDefault="005C1F88" w:rsidP="005C1F88">
      <w:pPr>
        <w:pStyle w:val="a5"/>
        <w:spacing w:line="432" w:lineRule="auto"/>
        <w:rPr>
          <w:rFonts w:hint="eastAsia"/>
        </w:rPr>
      </w:pPr>
      <w:r>
        <w:rPr>
          <w:rFonts w:hint="eastAsia"/>
        </w:rPr>
        <w:t xml:space="preserve">　　《电力监管条例》已经2005年2月2日国务院第80次常务会议通过，现予公布，自2005年5月1日起施行。</w:t>
      </w:r>
      <w:r>
        <w:rPr>
          <w:rFonts w:hint="eastAsia"/>
        </w:rPr>
        <w:br/>
      </w:r>
      <w:r>
        <w:rPr>
          <w:rFonts w:hint="eastAsia"/>
        </w:rPr>
        <w:br/>
        <w:t>                                               总　理　　温家宝</w:t>
      </w:r>
      <w:r>
        <w:rPr>
          <w:rFonts w:hint="eastAsia"/>
        </w:rPr>
        <w:br/>
        <w:t>                                             二○○五年二月十五日</w:t>
      </w:r>
    </w:p>
    <w:p w:rsidR="005C1F88" w:rsidRDefault="005C1F88" w:rsidP="005C1F88">
      <w:pPr>
        <w:pStyle w:val="a5"/>
        <w:spacing w:line="432" w:lineRule="auto"/>
        <w:rPr>
          <w:rFonts w:hint="eastAsia"/>
        </w:rPr>
      </w:pPr>
      <w:r>
        <w:rPr>
          <w:rFonts w:hint="eastAsia"/>
        </w:rPr>
        <w:t> </w:t>
      </w:r>
    </w:p>
    <w:p w:rsidR="005C1F88" w:rsidRDefault="005C1F88" w:rsidP="005C1F88">
      <w:pPr>
        <w:pStyle w:val="a5"/>
        <w:spacing w:line="432" w:lineRule="auto"/>
        <w:jc w:val="center"/>
        <w:rPr>
          <w:rFonts w:hint="eastAsia"/>
        </w:rPr>
      </w:pPr>
      <w:r>
        <w:rPr>
          <w:rStyle w:val="a6"/>
          <w:rFonts w:hint="eastAsia"/>
        </w:rPr>
        <w:t>电力监管条例</w:t>
      </w:r>
    </w:p>
    <w:p w:rsidR="005C1F88" w:rsidRDefault="005C1F88" w:rsidP="005C1F88">
      <w:pPr>
        <w:pStyle w:val="a5"/>
        <w:spacing w:line="432" w:lineRule="auto"/>
        <w:jc w:val="center"/>
        <w:rPr>
          <w:rFonts w:hint="eastAsia"/>
        </w:rPr>
      </w:pPr>
      <w:r>
        <w:rPr>
          <w:rFonts w:hint="eastAsia"/>
        </w:rPr>
        <w:t>第一章　总　　则</w:t>
      </w:r>
    </w:p>
    <w:p w:rsidR="005C1F88" w:rsidRDefault="005C1F88" w:rsidP="005C1F88">
      <w:pPr>
        <w:pStyle w:val="a5"/>
        <w:spacing w:line="432" w:lineRule="auto"/>
        <w:rPr>
          <w:rFonts w:hint="eastAsia"/>
        </w:rPr>
      </w:pPr>
      <w:r>
        <w:rPr>
          <w:rStyle w:val="a6"/>
          <w:rFonts w:hint="eastAsia"/>
        </w:rPr>
        <w:t xml:space="preserve">　　第一条</w:t>
      </w:r>
      <w:r>
        <w:rPr>
          <w:rFonts w:hint="eastAsia"/>
        </w:rPr>
        <w:t xml:space="preserve">　为了加强电力监管，规范电力监管行为，完善电力监管制度，制定本条例。</w:t>
      </w:r>
      <w:r>
        <w:rPr>
          <w:rFonts w:hint="eastAsia"/>
        </w:rPr>
        <w:br/>
      </w:r>
      <w:r>
        <w:rPr>
          <w:rStyle w:val="a6"/>
          <w:rFonts w:hint="eastAsia"/>
        </w:rPr>
        <w:t xml:space="preserve">　　第二条</w:t>
      </w:r>
      <w:r>
        <w:rPr>
          <w:rFonts w:hint="eastAsia"/>
        </w:rPr>
        <w:t xml:space="preserve">　电力监管的任务是维护电力市场秩序，依法保护电力投资者、经营者、使用者的合法权益和社会公共利益，保障电力系统安全稳定运行，促进电力事业健康发展。</w:t>
      </w:r>
      <w:r>
        <w:rPr>
          <w:rFonts w:hint="eastAsia"/>
        </w:rPr>
        <w:br/>
      </w:r>
      <w:r>
        <w:rPr>
          <w:rStyle w:val="a6"/>
          <w:rFonts w:hint="eastAsia"/>
        </w:rPr>
        <w:t xml:space="preserve">　　第三条</w:t>
      </w:r>
      <w:r>
        <w:rPr>
          <w:rFonts w:hint="eastAsia"/>
        </w:rPr>
        <w:t xml:space="preserve">　电力监管应当依法进行，并遵循公开、公正和效率的原则。</w:t>
      </w:r>
      <w:r>
        <w:rPr>
          <w:rFonts w:hint="eastAsia"/>
        </w:rPr>
        <w:br/>
      </w:r>
      <w:r>
        <w:rPr>
          <w:rStyle w:val="a6"/>
          <w:rFonts w:hint="eastAsia"/>
        </w:rPr>
        <w:t xml:space="preserve">　　第四条</w:t>
      </w:r>
      <w:r>
        <w:rPr>
          <w:rFonts w:hint="eastAsia"/>
        </w:rPr>
        <w:t xml:space="preserve">　国务院电力监管机构依照本条例和国务院有关规定，履行电力监管和行政执法职能；国务院有关部门依照有关法律、行政法规和国务院有关规定，履行相关的监管职能和行政执法职能。</w:t>
      </w:r>
      <w:r>
        <w:rPr>
          <w:rFonts w:hint="eastAsia"/>
        </w:rPr>
        <w:br/>
      </w:r>
      <w:r>
        <w:rPr>
          <w:rStyle w:val="a6"/>
          <w:rFonts w:hint="eastAsia"/>
        </w:rPr>
        <w:t xml:space="preserve">　　第五条　</w:t>
      </w:r>
      <w:r>
        <w:rPr>
          <w:rFonts w:hint="eastAsia"/>
        </w:rPr>
        <w:t>任何单位和个人对违反本条例和国家有关电力监管规定的行为有权向电力监管机构和政府有关部门举报，电力监管机构和政府有关部门应当及时处理，并依照有关规定对举报有功人员给予奖励。</w:t>
      </w:r>
    </w:p>
    <w:p w:rsidR="005C1F88" w:rsidRDefault="005C1F88" w:rsidP="005C1F88">
      <w:pPr>
        <w:pStyle w:val="a5"/>
        <w:spacing w:line="432" w:lineRule="auto"/>
        <w:jc w:val="center"/>
        <w:rPr>
          <w:rFonts w:hint="eastAsia"/>
        </w:rPr>
      </w:pPr>
      <w:r>
        <w:rPr>
          <w:rFonts w:hint="eastAsia"/>
        </w:rPr>
        <w:lastRenderedPageBreak/>
        <w:t>第二章　监管机构</w:t>
      </w:r>
    </w:p>
    <w:p w:rsidR="005C1F88" w:rsidRDefault="005C1F88" w:rsidP="005C1F88">
      <w:pPr>
        <w:pStyle w:val="a5"/>
        <w:spacing w:line="432" w:lineRule="auto"/>
        <w:rPr>
          <w:rFonts w:hint="eastAsia"/>
        </w:rPr>
      </w:pPr>
      <w:r>
        <w:rPr>
          <w:rStyle w:val="a6"/>
          <w:rFonts w:hint="eastAsia"/>
        </w:rPr>
        <w:t xml:space="preserve">　　第六条</w:t>
      </w:r>
      <w:r>
        <w:rPr>
          <w:rFonts w:hint="eastAsia"/>
        </w:rPr>
        <w:t xml:space="preserve">　国务院电力监管机构根据履行职责的需要，经国务院批准，设立派出机构。国务院电力监管机构对派出机构实行统一领导和管理。</w:t>
      </w:r>
      <w:r>
        <w:rPr>
          <w:rFonts w:hint="eastAsia"/>
        </w:rPr>
        <w:br/>
        <w:t>    国务院电力监管机构的派出机构在国务院电力监管机构的授权范围内，履行电力监管职责。</w:t>
      </w:r>
      <w:r>
        <w:rPr>
          <w:rFonts w:hint="eastAsia"/>
        </w:rPr>
        <w:br/>
      </w:r>
      <w:r>
        <w:rPr>
          <w:rStyle w:val="a6"/>
          <w:rFonts w:hint="eastAsia"/>
        </w:rPr>
        <w:t xml:space="preserve">　　第七条</w:t>
      </w:r>
      <w:r>
        <w:rPr>
          <w:rFonts w:hint="eastAsia"/>
        </w:rPr>
        <w:t xml:space="preserve">　电力监管机构从事监管工作的人员，应当具备与电力监管工作相适应的专业知识和业务工作经验。</w:t>
      </w:r>
      <w:r>
        <w:rPr>
          <w:rFonts w:hint="eastAsia"/>
        </w:rPr>
        <w:br/>
      </w:r>
      <w:r>
        <w:rPr>
          <w:rStyle w:val="a6"/>
          <w:rFonts w:hint="eastAsia"/>
        </w:rPr>
        <w:t xml:space="preserve">　　第八条</w:t>
      </w:r>
      <w:r>
        <w:rPr>
          <w:rFonts w:hint="eastAsia"/>
        </w:rPr>
        <w:t xml:space="preserve">　电力监管机构从事监管工作的人员，应当忠于职守，依法办事，公正廉洁，不得利用职务便利谋取不正当利益，不得在电力企业、电力调度交易机构兼任职务。</w:t>
      </w:r>
      <w:r>
        <w:rPr>
          <w:rFonts w:hint="eastAsia"/>
        </w:rPr>
        <w:br/>
      </w:r>
      <w:r>
        <w:rPr>
          <w:rStyle w:val="a6"/>
          <w:rFonts w:hint="eastAsia"/>
        </w:rPr>
        <w:t xml:space="preserve">　　第九条</w:t>
      </w:r>
      <w:r>
        <w:rPr>
          <w:rFonts w:hint="eastAsia"/>
        </w:rPr>
        <w:t xml:space="preserve">　电力监管机构应当建立监管责任制度和监管信息公开制度。</w:t>
      </w:r>
      <w:r>
        <w:rPr>
          <w:rFonts w:hint="eastAsia"/>
        </w:rPr>
        <w:br/>
      </w:r>
      <w:r>
        <w:rPr>
          <w:rStyle w:val="a6"/>
          <w:rFonts w:hint="eastAsia"/>
        </w:rPr>
        <w:t xml:space="preserve">　　第十条</w:t>
      </w:r>
      <w:r>
        <w:rPr>
          <w:rFonts w:hint="eastAsia"/>
        </w:rPr>
        <w:t xml:space="preserve">　电力监管机构及其从事监管工作的人员依法履行电力监管职责，有关单位和人员应当予以配合和协助。</w:t>
      </w:r>
      <w:r>
        <w:rPr>
          <w:rFonts w:hint="eastAsia"/>
        </w:rPr>
        <w:br/>
      </w:r>
      <w:r>
        <w:rPr>
          <w:rStyle w:val="a6"/>
          <w:rFonts w:hint="eastAsia"/>
        </w:rPr>
        <w:t xml:space="preserve">　　第十一条</w:t>
      </w:r>
      <w:r>
        <w:rPr>
          <w:rFonts w:hint="eastAsia"/>
        </w:rPr>
        <w:t xml:space="preserve">　电力监管机构应当接受国务院财政、监察、审计等部门依法实施的监督。</w:t>
      </w:r>
    </w:p>
    <w:p w:rsidR="005C1F88" w:rsidRDefault="005C1F88" w:rsidP="005C1F88">
      <w:pPr>
        <w:pStyle w:val="a5"/>
        <w:spacing w:line="432" w:lineRule="auto"/>
        <w:jc w:val="center"/>
        <w:rPr>
          <w:rFonts w:hint="eastAsia"/>
        </w:rPr>
      </w:pPr>
      <w:r>
        <w:rPr>
          <w:rFonts w:hint="eastAsia"/>
        </w:rPr>
        <w:t>第三章　监管职责</w:t>
      </w:r>
    </w:p>
    <w:p w:rsidR="005C1F88" w:rsidRDefault="005C1F88" w:rsidP="005C1F88">
      <w:pPr>
        <w:pStyle w:val="a5"/>
        <w:spacing w:line="432" w:lineRule="auto"/>
        <w:rPr>
          <w:rFonts w:hint="eastAsia"/>
        </w:rPr>
      </w:pPr>
      <w:r>
        <w:rPr>
          <w:rStyle w:val="a6"/>
          <w:rFonts w:hint="eastAsia"/>
        </w:rPr>
        <w:t xml:space="preserve">　　第十二条</w:t>
      </w:r>
      <w:r>
        <w:rPr>
          <w:rFonts w:hint="eastAsia"/>
        </w:rPr>
        <w:t xml:space="preserve">　国务院电力监管机构依照有关法律、行政法规和本条例的规定，在其职责范围内制定并发布电力监管规章、规则。</w:t>
      </w:r>
      <w:r>
        <w:rPr>
          <w:rFonts w:hint="eastAsia"/>
        </w:rPr>
        <w:br/>
      </w:r>
      <w:r>
        <w:rPr>
          <w:rStyle w:val="a6"/>
          <w:rFonts w:hint="eastAsia"/>
        </w:rPr>
        <w:t xml:space="preserve">　　第十三条</w:t>
      </w:r>
      <w:r>
        <w:rPr>
          <w:rFonts w:hint="eastAsia"/>
        </w:rPr>
        <w:t xml:space="preserve">　电力监管机构依照有关法律和国务院有关规定，颁发和管理电力业务许可证。</w:t>
      </w:r>
      <w:r>
        <w:rPr>
          <w:rFonts w:hint="eastAsia"/>
        </w:rPr>
        <w:br/>
      </w:r>
      <w:r>
        <w:rPr>
          <w:rStyle w:val="a6"/>
          <w:rFonts w:hint="eastAsia"/>
        </w:rPr>
        <w:t xml:space="preserve">　　第十四条</w:t>
      </w:r>
      <w:r>
        <w:rPr>
          <w:rFonts w:hint="eastAsia"/>
        </w:rPr>
        <w:t xml:space="preserve">　电力监管机构按照国家有关规定，对发电企业在各电力市场中所占份额的比例实施监管。</w:t>
      </w:r>
      <w:r>
        <w:rPr>
          <w:rFonts w:hint="eastAsia"/>
        </w:rPr>
        <w:br/>
      </w:r>
      <w:r>
        <w:rPr>
          <w:rStyle w:val="a6"/>
          <w:rFonts w:hint="eastAsia"/>
        </w:rPr>
        <w:t xml:space="preserve">　　第十五条</w:t>
      </w:r>
      <w:r>
        <w:rPr>
          <w:rFonts w:hint="eastAsia"/>
        </w:rPr>
        <w:t xml:space="preserve">　电力监管机构对发电厂并网、电网互联以及发电厂与电网协调运</w:t>
      </w:r>
      <w:r>
        <w:rPr>
          <w:rFonts w:hint="eastAsia"/>
        </w:rPr>
        <w:lastRenderedPageBreak/>
        <w:t>行中执行有关规章、规则的情况实施监管。</w:t>
      </w:r>
      <w:r>
        <w:rPr>
          <w:rFonts w:hint="eastAsia"/>
        </w:rPr>
        <w:br/>
      </w:r>
      <w:r>
        <w:rPr>
          <w:rStyle w:val="a6"/>
          <w:rFonts w:hint="eastAsia"/>
        </w:rPr>
        <w:t xml:space="preserve">　　第十六条　</w:t>
      </w:r>
      <w:r>
        <w:rPr>
          <w:rFonts w:hint="eastAsia"/>
        </w:rPr>
        <w:t>电力监管机构对电力市场向从事电力交易的主体公平、无歧视开放的情况以及输电企业公平开放电网的情况依法实施监管。</w:t>
      </w:r>
      <w:r>
        <w:rPr>
          <w:rFonts w:hint="eastAsia"/>
        </w:rPr>
        <w:br/>
      </w:r>
      <w:r>
        <w:rPr>
          <w:rStyle w:val="a6"/>
          <w:rFonts w:hint="eastAsia"/>
        </w:rPr>
        <w:t xml:space="preserve">　　第十七条　</w:t>
      </w:r>
      <w:r>
        <w:rPr>
          <w:rFonts w:hint="eastAsia"/>
        </w:rPr>
        <w:t>电力监管机构对电力企业、电力调度交易机构执行电力市场运行规则的情况，以及电力调度交易机构执行电力调度规则的情况实施监管。</w:t>
      </w:r>
      <w:r>
        <w:rPr>
          <w:rFonts w:hint="eastAsia"/>
        </w:rPr>
        <w:br/>
      </w:r>
      <w:r>
        <w:rPr>
          <w:rStyle w:val="a6"/>
          <w:rFonts w:hint="eastAsia"/>
        </w:rPr>
        <w:t xml:space="preserve">　　第十八条</w:t>
      </w:r>
      <w:r>
        <w:rPr>
          <w:rFonts w:hint="eastAsia"/>
        </w:rPr>
        <w:t xml:space="preserve">　电力监管机构对供电企业按照国家规定的电能质量和供电服务质量标准向用户提供供电服务的情况实施监管。</w:t>
      </w:r>
      <w:r>
        <w:rPr>
          <w:rFonts w:hint="eastAsia"/>
        </w:rPr>
        <w:br/>
      </w:r>
      <w:r>
        <w:rPr>
          <w:rStyle w:val="a6"/>
          <w:rFonts w:hint="eastAsia"/>
        </w:rPr>
        <w:t xml:space="preserve">　　第十九条</w:t>
      </w:r>
      <w:r>
        <w:rPr>
          <w:rFonts w:hint="eastAsia"/>
        </w:rPr>
        <w:t xml:space="preserve">　电力监管机构具体负责电力安全监督管理工作。国务院电力监管机构经商国务院发展改革部门、国务院安全生产监督管理部门等有关部门后，制订重大电力生产安全事故处置预案，建立重大电力生产安全事故应急处置制度。</w:t>
      </w:r>
      <w:r>
        <w:rPr>
          <w:rFonts w:hint="eastAsia"/>
        </w:rPr>
        <w:br/>
      </w:r>
      <w:r>
        <w:rPr>
          <w:rStyle w:val="a6"/>
          <w:rFonts w:hint="eastAsia"/>
        </w:rPr>
        <w:t xml:space="preserve">　　第二十条</w:t>
      </w:r>
      <w:r>
        <w:rPr>
          <w:rFonts w:hint="eastAsia"/>
        </w:rPr>
        <w:t xml:space="preserve">　国务院价格主管部门、国务院电力监管机构依照法律、行政法规和国务院的规定，对电价实施监管。</w:t>
      </w:r>
    </w:p>
    <w:p w:rsidR="005C1F88" w:rsidRDefault="005C1F88" w:rsidP="005C1F88">
      <w:pPr>
        <w:pStyle w:val="a5"/>
        <w:spacing w:line="432" w:lineRule="auto"/>
        <w:jc w:val="center"/>
        <w:rPr>
          <w:rFonts w:hint="eastAsia"/>
        </w:rPr>
      </w:pPr>
      <w:r>
        <w:rPr>
          <w:rFonts w:hint="eastAsia"/>
        </w:rPr>
        <w:t>第四章　监管措施</w:t>
      </w:r>
    </w:p>
    <w:p w:rsidR="005C1F88" w:rsidRDefault="005C1F88" w:rsidP="005C1F88">
      <w:pPr>
        <w:pStyle w:val="a5"/>
        <w:spacing w:line="432" w:lineRule="auto"/>
        <w:rPr>
          <w:rFonts w:hint="eastAsia"/>
        </w:rPr>
      </w:pPr>
      <w:r>
        <w:rPr>
          <w:rStyle w:val="a6"/>
          <w:rFonts w:hint="eastAsia"/>
        </w:rPr>
        <w:t xml:space="preserve">　　第二十一条</w:t>
      </w:r>
      <w:r>
        <w:rPr>
          <w:rFonts w:hint="eastAsia"/>
        </w:rPr>
        <w:t xml:space="preserve">　电力监管机构根据履行监管职责的需要，有权要求电力企业、电力调度交易机构报送与监管事项相关的文件、资料。</w:t>
      </w:r>
      <w:r>
        <w:rPr>
          <w:rFonts w:hint="eastAsia"/>
        </w:rPr>
        <w:br/>
        <w:t>电力企业、电力调度交易机构应当如实提供有关文件、资料。</w:t>
      </w:r>
      <w:r>
        <w:rPr>
          <w:rFonts w:hint="eastAsia"/>
        </w:rPr>
        <w:br/>
      </w:r>
      <w:r>
        <w:rPr>
          <w:rStyle w:val="a6"/>
          <w:rFonts w:hint="eastAsia"/>
        </w:rPr>
        <w:t xml:space="preserve">　　第二十二条</w:t>
      </w:r>
      <w:r>
        <w:rPr>
          <w:rFonts w:hint="eastAsia"/>
        </w:rPr>
        <w:t xml:space="preserve">　国务院电力监管机构应当建立电力监管信息系统。电力企业、电力调度交易机构应当按照国务院电力监管机构的规定将与监管相关的信息系统接入电力监管信息系统。</w:t>
      </w:r>
      <w:r>
        <w:rPr>
          <w:rFonts w:hint="eastAsia"/>
        </w:rPr>
        <w:br/>
      </w:r>
      <w:r>
        <w:rPr>
          <w:rStyle w:val="a6"/>
          <w:rFonts w:hint="eastAsia"/>
        </w:rPr>
        <w:t xml:space="preserve">　　第二十三条</w:t>
      </w:r>
      <w:r>
        <w:rPr>
          <w:rFonts w:hint="eastAsia"/>
        </w:rPr>
        <w:t xml:space="preserve">　电力监管机构有权责令电力企业、电力调度交易机构按照国家有关电力监管规章、规则的规定如实披露有关信息。</w:t>
      </w:r>
      <w:r>
        <w:rPr>
          <w:rFonts w:hint="eastAsia"/>
        </w:rPr>
        <w:br/>
      </w:r>
      <w:r>
        <w:rPr>
          <w:rStyle w:val="a6"/>
          <w:rFonts w:hint="eastAsia"/>
        </w:rPr>
        <w:t xml:space="preserve">　　第二十四条</w:t>
      </w:r>
      <w:r>
        <w:rPr>
          <w:rFonts w:hint="eastAsia"/>
        </w:rPr>
        <w:t xml:space="preserve">　电力监管机构依法履行职责，可以采取下列措施，进行现场检查：</w:t>
      </w:r>
      <w:r>
        <w:rPr>
          <w:rFonts w:hint="eastAsia"/>
        </w:rPr>
        <w:br/>
        <w:t xml:space="preserve">　　(</w:t>
      </w:r>
      <w:proofErr w:type="gramStart"/>
      <w:r>
        <w:rPr>
          <w:rFonts w:hint="eastAsia"/>
        </w:rPr>
        <w:t>一</w:t>
      </w:r>
      <w:proofErr w:type="gramEnd"/>
      <w:r>
        <w:rPr>
          <w:rFonts w:hint="eastAsia"/>
        </w:rPr>
        <w:t>)进入电力企业、电力调度交易机构进行检查；</w:t>
      </w:r>
      <w:r>
        <w:rPr>
          <w:rFonts w:hint="eastAsia"/>
        </w:rPr>
        <w:br/>
      </w:r>
      <w:r>
        <w:rPr>
          <w:rFonts w:hint="eastAsia"/>
        </w:rPr>
        <w:lastRenderedPageBreak/>
        <w:t xml:space="preserve">　　(二)询问电力企业、电力调度交易机构的工作人员，要求其对有关检查事项</w:t>
      </w:r>
      <w:proofErr w:type="gramStart"/>
      <w:r>
        <w:rPr>
          <w:rFonts w:hint="eastAsia"/>
        </w:rPr>
        <w:t>作出</w:t>
      </w:r>
      <w:proofErr w:type="gramEnd"/>
      <w:r>
        <w:rPr>
          <w:rFonts w:hint="eastAsia"/>
        </w:rPr>
        <w:t>说明；</w:t>
      </w:r>
      <w:r>
        <w:rPr>
          <w:rFonts w:hint="eastAsia"/>
        </w:rPr>
        <w:br/>
        <w:t xml:space="preserve">　　(三)查阅、复制与检查事项有关的文件、资料，对可能被转移、隐匿、损毁的文件、资料予以封存；</w:t>
      </w:r>
      <w:r>
        <w:rPr>
          <w:rFonts w:hint="eastAsia"/>
        </w:rPr>
        <w:br/>
        <w:t xml:space="preserve">　　(四)对检查中发现的违法行为，有权当场予以纠正或者要求限期改正。</w:t>
      </w:r>
      <w:r>
        <w:rPr>
          <w:rFonts w:hint="eastAsia"/>
        </w:rPr>
        <w:br/>
      </w:r>
      <w:r>
        <w:rPr>
          <w:rStyle w:val="a6"/>
          <w:rFonts w:hint="eastAsia"/>
        </w:rPr>
        <w:t xml:space="preserve">　　第二十五条</w:t>
      </w:r>
      <w:r>
        <w:rPr>
          <w:rFonts w:hint="eastAsia"/>
        </w:rPr>
        <w:t xml:space="preserve">　依法从事电力监管工作的人员在进行现场检查时，应当出示有效执法证件；未出示有效执法证件的，电力企业、电力调度交易机构有权拒绝检查。</w:t>
      </w:r>
      <w:r>
        <w:rPr>
          <w:rFonts w:hint="eastAsia"/>
        </w:rPr>
        <w:br/>
      </w:r>
      <w:r>
        <w:rPr>
          <w:rStyle w:val="a6"/>
          <w:rFonts w:hint="eastAsia"/>
        </w:rPr>
        <w:t xml:space="preserve">　　第二十六条　</w:t>
      </w:r>
      <w:r>
        <w:rPr>
          <w:rFonts w:hint="eastAsia"/>
        </w:rPr>
        <w:t>发电厂与电网并网、电网与电网互联，并网双方或者互联双方达不成协议，影响电力交易正常进行的，电力监管机构应当进行协调；经协调仍不能达成协议的，由电力监管机构</w:t>
      </w:r>
      <w:proofErr w:type="gramStart"/>
      <w:r>
        <w:rPr>
          <w:rFonts w:hint="eastAsia"/>
        </w:rPr>
        <w:t>作出</w:t>
      </w:r>
      <w:proofErr w:type="gramEnd"/>
      <w:r>
        <w:rPr>
          <w:rFonts w:hint="eastAsia"/>
        </w:rPr>
        <w:t>裁决。</w:t>
      </w:r>
      <w:r>
        <w:rPr>
          <w:rFonts w:hint="eastAsia"/>
        </w:rPr>
        <w:br/>
      </w:r>
      <w:r>
        <w:rPr>
          <w:rStyle w:val="a6"/>
          <w:rFonts w:hint="eastAsia"/>
        </w:rPr>
        <w:t xml:space="preserve">　　第二十七条</w:t>
      </w:r>
      <w:r>
        <w:rPr>
          <w:rFonts w:hint="eastAsia"/>
        </w:rPr>
        <w:t xml:space="preserve">　电力企业发生电力生产安全事故，应当及时采取措施，防止事故扩大，并向电力监管机构和其他有关部门报告。电力监管机构接到发生重大电力生产安全事故报告后，应当按照重大电力生产安全事故处置预案，及时采取处置措施。 电力监管机构按照国家有关规定组织或者参加电力生产安全事故的调查处理。</w:t>
      </w:r>
      <w:r>
        <w:rPr>
          <w:rFonts w:hint="eastAsia"/>
        </w:rPr>
        <w:br/>
      </w:r>
      <w:r>
        <w:rPr>
          <w:rStyle w:val="a6"/>
          <w:rFonts w:hint="eastAsia"/>
        </w:rPr>
        <w:t xml:space="preserve">　　第二十八条</w:t>
      </w:r>
      <w:r>
        <w:rPr>
          <w:rFonts w:hint="eastAsia"/>
        </w:rPr>
        <w:t xml:space="preserve">　电力监管机构对电力企业、电力调度交易机构违反有关电力监管的法律、行政法规或者有关电力监管规章、规则，损害社会公共利益的行为及其处理情况，可以向社会公布。</w:t>
      </w:r>
    </w:p>
    <w:p w:rsidR="005C1F88" w:rsidRDefault="005C1F88" w:rsidP="005C1F88">
      <w:pPr>
        <w:pStyle w:val="a5"/>
        <w:spacing w:line="432" w:lineRule="auto"/>
        <w:jc w:val="center"/>
        <w:rPr>
          <w:rFonts w:hint="eastAsia"/>
        </w:rPr>
      </w:pPr>
      <w:r>
        <w:rPr>
          <w:rFonts w:hint="eastAsia"/>
        </w:rPr>
        <w:t>第五章　法律责任</w:t>
      </w:r>
    </w:p>
    <w:p w:rsidR="005C1F88" w:rsidRDefault="005C1F88" w:rsidP="005C1F88">
      <w:pPr>
        <w:pStyle w:val="a5"/>
        <w:spacing w:line="432" w:lineRule="auto"/>
        <w:rPr>
          <w:rFonts w:hint="eastAsia"/>
        </w:rPr>
      </w:pPr>
      <w:r>
        <w:rPr>
          <w:rStyle w:val="a6"/>
          <w:rFonts w:hint="eastAsia"/>
        </w:rPr>
        <w:t xml:space="preserve">　　第二十九条</w:t>
      </w:r>
      <w:r>
        <w:rPr>
          <w:rFonts w:hint="eastAsia"/>
        </w:rPr>
        <w:t xml:space="preserve">　电力监管机构从事监管工作的人员有下列情形之一的，依法给予行政处分；构成犯罪的，依法追究刑事责任：</w:t>
      </w:r>
      <w:r>
        <w:rPr>
          <w:rFonts w:hint="eastAsia"/>
        </w:rPr>
        <w:br/>
        <w:t xml:space="preserve">　　(</w:t>
      </w:r>
      <w:proofErr w:type="gramStart"/>
      <w:r>
        <w:rPr>
          <w:rFonts w:hint="eastAsia"/>
        </w:rPr>
        <w:t>一</w:t>
      </w:r>
      <w:proofErr w:type="gramEnd"/>
      <w:r>
        <w:rPr>
          <w:rFonts w:hint="eastAsia"/>
        </w:rPr>
        <w:t>)违反有关法律和国务院有关规定颁发电力业务许可证的；</w:t>
      </w:r>
      <w:r>
        <w:rPr>
          <w:rFonts w:hint="eastAsia"/>
        </w:rPr>
        <w:br/>
        <w:t xml:space="preserve">　　(二)发现未经许可擅自经营电力业务的行为，不依法进行处理的；</w:t>
      </w:r>
      <w:r>
        <w:rPr>
          <w:rFonts w:hint="eastAsia"/>
        </w:rPr>
        <w:br/>
      </w:r>
      <w:r>
        <w:rPr>
          <w:rFonts w:hint="eastAsia"/>
        </w:rPr>
        <w:lastRenderedPageBreak/>
        <w:t xml:space="preserve">　　(三)发现违法行为或者接到对违法行为的举报后，不及时进行处理的；</w:t>
      </w:r>
      <w:r>
        <w:rPr>
          <w:rFonts w:hint="eastAsia"/>
        </w:rPr>
        <w:br/>
        <w:t xml:space="preserve">　　(四)利用职务便利谋取不正当利益的。</w:t>
      </w:r>
      <w:r>
        <w:rPr>
          <w:rFonts w:hint="eastAsia"/>
        </w:rPr>
        <w:br/>
        <w:t xml:space="preserve">　　电力监管机构从事监管工作的人员在电力企业、电力调度交易机构兼任职务的，由电力监管机构责令改正，没收兼职所得；拒不改正的，予以辞退或者开除。</w:t>
      </w:r>
      <w:r>
        <w:rPr>
          <w:rFonts w:hint="eastAsia"/>
        </w:rPr>
        <w:br/>
      </w:r>
      <w:r>
        <w:rPr>
          <w:rStyle w:val="a6"/>
          <w:rFonts w:hint="eastAsia"/>
        </w:rPr>
        <w:t xml:space="preserve">　　第三十条</w:t>
      </w:r>
      <w:r>
        <w:rPr>
          <w:rFonts w:hint="eastAsia"/>
        </w:rPr>
        <w:t xml:space="preserve">　违反规定未取得电力业务许可证擅自经营电力业务的，由电力监管机构责令改正，没收违法所得，可以并处违法所得5倍以下的罚款；构成犯罪的，依法追究刑事责任。</w:t>
      </w:r>
      <w:r>
        <w:rPr>
          <w:rFonts w:hint="eastAsia"/>
        </w:rPr>
        <w:br/>
      </w:r>
      <w:r>
        <w:rPr>
          <w:rStyle w:val="a6"/>
          <w:rFonts w:hint="eastAsia"/>
        </w:rPr>
        <w:t xml:space="preserve">　　第三十一条</w:t>
      </w:r>
      <w:r>
        <w:rPr>
          <w:rFonts w:hint="eastAsia"/>
        </w:rPr>
        <w:t xml:space="preserve">　电力企业违反本条例规定，有下列情形之一的，由电力监管机构责令改正；拒不改正的，处10万元以上100万元以下的罚款；对直接负责的主管人员和其他直接责任人员，依法给予处分；情节严重的，可以吊销电力业务许可证：</w:t>
      </w:r>
      <w:r>
        <w:rPr>
          <w:rFonts w:hint="eastAsia"/>
        </w:rPr>
        <w:br/>
        <w:t xml:space="preserve">　　(</w:t>
      </w:r>
      <w:proofErr w:type="gramStart"/>
      <w:r>
        <w:rPr>
          <w:rFonts w:hint="eastAsia"/>
        </w:rPr>
        <w:t>一</w:t>
      </w:r>
      <w:proofErr w:type="gramEnd"/>
      <w:r>
        <w:rPr>
          <w:rFonts w:hint="eastAsia"/>
        </w:rPr>
        <w:t>)不遵守电力市场运行规则的；</w:t>
      </w:r>
      <w:r>
        <w:rPr>
          <w:rFonts w:hint="eastAsia"/>
        </w:rPr>
        <w:br/>
        <w:t xml:space="preserve">　　(二)发电厂并网、电网互联不遵守有关规章、规则的；</w:t>
      </w:r>
      <w:r>
        <w:rPr>
          <w:rFonts w:hint="eastAsia"/>
        </w:rPr>
        <w:br/>
        <w:t xml:space="preserve">　　(三)不向从事电力交易的主体公平、无歧视开放电力市场或者不按照规定公平开放电网的。</w:t>
      </w:r>
      <w:r>
        <w:rPr>
          <w:rFonts w:hint="eastAsia"/>
        </w:rPr>
        <w:br/>
      </w:r>
      <w:r>
        <w:rPr>
          <w:rStyle w:val="a6"/>
          <w:rFonts w:hint="eastAsia"/>
        </w:rPr>
        <w:t xml:space="preserve">　　第三十二条</w:t>
      </w:r>
      <w:r>
        <w:rPr>
          <w:rFonts w:hint="eastAsia"/>
        </w:rPr>
        <w:t xml:space="preserve">　供电企业未按照国家规定的电能质量和供电服务质量标准向用户提供供电服务的，由电力监管机构责令改正，给予警告；情节严重的，对直接负责的主管人员和其他直接责任人员，依法给予处分。</w:t>
      </w:r>
      <w:r>
        <w:rPr>
          <w:rFonts w:hint="eastAsia"/>
        </w:rPr>
        <w:br/>
      </w:r>
      <w:r>
        <w:rPr>
          <w:rStyle w:val="a6"/>
          <w:rFonts w:hint="eastAsia"/>
        </w:rPr>
        <w:t xml:space="preserve">　　第三十三条</w:t>
      </w:r>
      <w:r>
        <w:rPr>
          <w:rFonts w:hint="eastAsia"/>
        </w:rPr>
        <w:t xml:space="preserve">　电力调度交易机构违反本条例规定，不按照电力市场运行规则组织交易的，由电力监管机构责令改正；拒不改正的，处10万元以上100万元以下的罚款；对直接负责的主管人员和其他直接责任人员，依法给予处分。</w:t>
      </w:r>
      <w:r>
        <w:rPr>
          <w:rFonts w:hint="eastAsia"/>
        </w:rPr>
        <w:br/>
        <w:t xml:space="preserve">　　电力调度交易机构工作人员泄露电力交易内幕信息的，由电力监管机构责令改正，并依法给予处分。</w:t>
      </w:r>
      <w:r>
        <w:rPr>
          <w:rFonts w:hint="eastAsia"/>
        </w:rPr>
        <w:br/>
      </w:r>
      <w:r>
        <w:rPr>
          <w:rStyle w:val="a6"/>
          <w:rFonts w:hint="eastAsia"/>
        </w:rPr>
        <w:t xml:space="preserve">　　第三十四条</w:t>
      </w:r>
      <w:r>
        <w:rPr>
          <w:rFonts w:hint="eastAsia"/>
        </w:rPr>
        <w:t xml:space="preserve">　电力企业、电力调度交易机构有下列情形之一的，由电力监管机构责令改正；拒不改正的，处5万元以上50万元以下的罚款，对直接负责的</w:t>
      </w:r>
      <w:r>
        <w:rPr>
          <w:rFonts w:hint="eastAsia"/>
        </w:rPr>
        <w:lastRenderedPageBreak/>
        <w:t>主管人员和其他直接责任人员，依法给予处分；构成犯罪的，依法追究刑事责任：</w:t>
      </w:r>
      <w:r>
        <w:rPr>
          <w:rFonts w:hint="eastAsia"/>
        </w:rPr>
        <w:br/>
        <w:t xml:space="preserve">　　(</w:t>
      </w:r>
      <w:proofErr w:type="gramStart"/>
      <w:r>
        <w:rPr>
          <w:rFonts w:hint="eastAsia"/>
        </w:rPr>
        <w:t>一</w:t>
      </w:r>
      <w:proofErr w:type="gramEnd"/>
      <w:r>
        <w:rPr>
          <w:rFonts w:hint="eastAsia"/>
        </w:rPr>
        <w:t>)拒绝或者阻碍电力监管机构及其从事监管工作的人员依法履行监管职责的；</w:t>
      </w:r>
      <w:r>
        <w:rPr>
          <w:rFonts w:hint="eastAsia"/>
        </w:rPr>
        <w:br/>
        <w:t xml:space="preserve">　　(二)提供虚假或者隐瞒重要事实的文件、资料的；</w:t>
      </w:r>
      <w:r>
        <w:rPr>
          <w:rFonts w:hint="eastAsia"/>
        </w:rPr>
        <w:br/>
        <w:t xml:space="preserve">　　(三)未按照国家有关电力监管规章、规则的规定披露有关信息的。</w:t>
      </w:r>
      <w:r>
        <w:rPr>
          <w:rFonts w:hint="eastAsia"/>
          <w:b/>
          <w:bCs/>
        </w:rPr>
        <w:br/>
      </w:r>
      <w:r>
        <w:rPr>
          <w:rStyle w:val="a6"/>
          <w:rFonts w:hint="eastAsia"/>
        </w:rPr>
        <w:t xml:space="preserve">　　第三十五</w:t>
      </w:r>
      <w:r>
        <w:rPr>
          <w:rFonts w:hint="eastAsia"/>
        </w:rPr>
        <w:t xml:space="preserve">　条本条例规定的罚款和没收的违法所得，按照国家有关规定上缴国库。</w:t>
      </w:r>
    </w:p>
    <w:p w:rsidR="005C1F88" w:rsidRDefault="005C1F88" w:rsidP="005C1F88">
      <w:pPr>
        <w:pStyle w:val="a5"/>
        <w:spacing w:line="432" w:lineRule="auto"/>
        <w:jc w:val="center"/>
        <w:rPr>
          <w:rFonts w:hint="eastAsia"/>
        </w:rPr>
      </w:pPr>
      <w:r>
        <w:rPr>
          <w:rFonts w:hint="eastAsia"/>
        </w:rPr>
        <w:t>第六章　附　　则</w:t>
      </w:r>
    </w:p>
    <w:p w:rsidR="005C1F88" w:rsidRDefault="005C1F88" w:rsidP="005C1F88">
      <w:pPr>
        <w:pStyle w:val="a5"/>
        <w:spacing w:line="432" w:lineRule="auto"/>
        <w:rPr>
          <w:rFonts w:hint="eastAsia"/>
        </w:rPr>
      </w:pPr>
      <w:r>
        <w:rPr>
          <w:rStyle w:val="a6"/>
          <w:rFonts w:hint="eastAsia"/>
        </w:rPr>
        <w:t xml:space="preserve">　　第三十六条</w:t>
      </w:r>
      <w:r>
        <w:rPr>
          <w:rFonts w:hint="eastAsia"/>
        </w:rPr>
        <w:t xml:space="preserve">　电力企业应当按照国务院价格主管部门、财政部门的有关规定缴纳电力监管费。</w:t>
      </w:r>
      <w:r>
        <w:rPr>
          <w:rFonts w:hint="eastAsia"/>
        </w:rPr>
        <w:br/>
      </w:r>
      <w:r>
        <w:rPr>
          <w:rStyle w:val="a6"/>
          <w:rFonts w:hint="eastAsia"/>
        </w:rPr>
        <w:t xml:space="preserve">　　第三十七条</w:t>
      </w:r>
      <w:r>
        <w:rPr>
          <w:rFonts w:hint="eastAsia"/>
        </w:rPr>
        <w:t xml:space="preserve">　本条例自2005年5月1日起施行。</w:t>
      </w:r>
    </w:p>
    <w:p w:rsidR="00000000" w:rsidRPr="005C1F88" w:rsidRDefault="005C1F88"/>
    <w:sectPr w:rsidR="00000000" w:rsidRPr="005C1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F88" w:rsidRDefault="005C1F88" w:rsidP="005C1F88">
      <w:r>
        <w:separator/>
      </w:r>
    </w:p>
  </w:endnote>
  <w:endnote w:type="continuationSeparator" w:id="1">
    <w:p w:rsidR="005C1F88" w:rsidRDefault="005C1F88" w:rsidP="005C1F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F88" w:rsidRDefault="005C1F88" w:rsidP="005C1F88">
      <w:r>
        <w:separator/>
      </w:r>
    </w:p>
  </w:footnote>
  <w:footnote w:type="continuationSeparator" w:id="1">
    <w:p w:rsidR="005C1F88" w:rsidRDefault="005C1F88" w:rsidP="005C1F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1F88"/>
    <w:rsid w:val="005C1F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1F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1F88"/>
    <w:rPr>
      <w:sz w:val="18"/>
      <w:szCs w:val="18"/>
    </w:rPr>
  </w:style>
  <w:style w:type="paragraph" w:styleId="a4">
    <w:name w:val="footer"/>
    <w:basedOn w:val="a"/>
    <w:link w:val="Char0"/>
    <w:uiPriority w:val="99"/>
    <w:semiHidden/>
    <w:unhideWhenUsed/>
    <w:rsid w:val="005C1F8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1F88"/>
    <w:rPr>
      <w:sz w:val="18"/>
      <w:szCs w:val="18"/>
    </w:rPr>
  </w:style>
  <w:style w:type="paragraph" w:styleId="a5">
    <w:name w:val="Normal (Web)"/>
    <w:basedOn w:val="a"/>
    <w:uiPriority w:val="99"/>
    <w:semiHidden/>
    <w:unhideWhenUsed/>
    <w:rsid w:val="005C1F88"/>
    <w:pPr>
      <w:widowControl/>
      <w:spacing w:before="100" w:beforeAutospacing="1" w:after="100" w:afterAutospacing="1"/>
      <w:jc w:val="left"/>
    </w:pPr>
    <w:rPr>
      <w:rFonts w:ascii="宋体" w:eastAsia="宋体" w:hAnsi="宋体" w:cs="宋体"/>
      <w:color w:val="000000"/>
      <w:kern w:val="0"/>
      <w:sz w:val="24"/>
      <w:szCs w:val="24"/>
    </w:rPr>
  </w:style>
  <w:style w:type="character" w:styleId="a6">
    <w:name w:val="Strong"/>
    <w:basedOn w:val="a0"/>
    <w:uiPriority w:val="22"/>
    <w:qFormat/>
    <w:rsid w:val="005C1F8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506</Words>
  <Characters>2890</Characters>
  <Application>Microsoft Office Word</Application>
  <DocSecurity>0</DocSecurity>
  <Lines>24</Lines>
  <Paragraphs>6</Paragraphs>
  <ScaleCrop>false</ScaleCrop>
  <Company>user</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cp:revision>
  <dcterms:created xsi:type="dcterms:W3CDTF">2012-09-11T03:52:00Z</dcterms:created>
  <dcterms:modified xsi:type="dcterms:W3CDTF">2012-09-11T03:53:00Z</dcterms:modified>
</cp:coreProperties>
</file>