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315" w:firstLineChars="150"/>
        <w:jc w:val="center"/>
      </w:pPr>
      <w:r>
        <w:drawing>
          <wp:inline distT="0" distB="0" distL="0" distR="0">
            <wp:extent cx="4682490" cy="3511550"/>
            <wp:effectExtent l="0" t="0" r="3810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4784" cy="3513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15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图</w:t>
      </w:r>
      <w:r>
        <w:rPr>
          <w:sz w:val="28"/>
          <w:szCs w:val="28"/>
        </w:rPr>
        <w:t>1-3</w:t>
      </w:r>
      <w:r>
        <w:rPr>
          <w:rFonts w:hint="eastAsia"/>
          <w:sz w:val="28"/>
          <w:szCs w:val="28"/>
        </w:rPr>
        <w:t>磷酸贮槽</w:t>
      </w:r>
    </w:p>
    <w:p>
      <w:pPr>
        <w:spacing w:line="360" w:lineRule="auto"/>
        <w:ind w:firstLine="315" w:firstLineChars="150"/>
        <w:jc w:val="center"/>
      </w:pPr>
      <w:r>
        <w:drawing>
          <wp:inline distT="0" distB="0" distL="0" distR="0">
            <wp:extent cx="3844290" cy="2882900"/>
            <wp:effectExtent l="0" t="0" r="3810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7855" cy="288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  <w:sz w:val="28"/>
          <w:szCs w:val="28"/>
        </w:rPr>
        <w:t>图</w:t>
      </w:r>
      <w:r>
        <w:rPr>
          <w:sz w:val="28"/>
          <w:szCs w:val="28"/>
        </w:rPr>
        <w:t>1-4</w:t>
      </w:r>
      <w:r>
        <w:rPr>
          <w:rFonts w:hint="eastAsia"/>
          <w:sz w:val="28"/>
          <w:szCs w:val="28"/>
        </w:rPr>
        <w:t>贮槽围堰</w:t>
      </w:r>
    </w:p>
    <w:p>
      <w:pPr>
        <w:spacing w:line="360" w:lineRule="auto"/>
        <w:ind w:firstLine="315" w:firstLineChars="150"/>
        <w:jc w:val="center"/>
      </w:pPr>
      <w:r>
        <w:drawing>
          <wp:inline distT="0" distB="0" distL="0" distR="0">
            <wp:extent cx="3921760" cy="2941320"/>
            <wp:effectExtent l="0" t="0" r="2540" b="114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9252" cy="2954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图</w:t>
      </w:r>
      <w:r>
        <w:rPr>
          <w:sz w:val="28"/>
          <w:szCs w:val="28"/>
        </w:rPr>
        <w:t>1-5</w:t>
      </w:r>
      <w:r>
        <w:rPr>
          <w:rFonts w:hint="eastAsia"/>
          <w:sz w:val="28"/>
          <w:szCs w:val="28"/>
        </w:rPr>
        <w:t>贮槽围堰内地槽</w:t>
      </w:r>
    </w:p>
    <w:p>
      <w:pPr>
        <w:spacing w:line="360" w:lineRule="auto"/>
        <w:ind w:firstLine="315" w:firstLineChars="150"/>
        <w:jc w:val="center"/>
      </w:pPr>
      <w:r>
        <w:drawing>
          <wp:inline distT="0" distB="0" distL="0" distR="0">
            <wp:extent cx="3839845" cy="2879725"/>
            <wp:effectExtent l="0" t="0" r="8255" b="158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141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图</w:t>
      </w:r>
      <w:r>
        <w:rPr>
          <w:sz w:val="28"/>
          <w:szCs w:val="28"/>
        </w:rPr>
        <w:t>1-6</w:t>
      </w:r>
      <w:r>
        <w:rPr>
          <w:rFonts w:hint="eastAsia"/>
          <w:sz w:val="28"/>
          <w:szCs w:val="28"/>
        </w:rPr>
        <w:t>现场洗眼器</w:t>
      </w:r>
    </w:p>
    <w:p>
      <w:pPr>
        <w:spacing w:line="360" w:lineRule="auto"/>
        <w:ind w:firstLine="315" w:firstLineChars="150"/>
        <w:jc w:val="center"/>
      </w:pPr>
      <w:r>
        <w:drawing>
          <wp:inline distT="0" distB="0" distL="0" distR="0">
            <wp:extent cx="3839845" cy="2879725"/>
            <wp:effectExtent l="0" t="0" r="8255" b="158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141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  <w:sz w:val="24"/>
          <w:szCs w:val="28"/>
        </w:rPr>
        <w:t>图1-</w:t>
      </w:r>
      <w:r>
        <w:rPr>
          <w:sz w:val="24"/>
          <w:szCs w:val="28"/>
        </w:rPr>
        <w:t>7</w:t>
      </w:r>
      <w:r>
        <w:rPr>
          <w:rFonts w:hint="eastAsia"/>
          <w:sz w:val="24"/>
          <w:szCs w:val="28"/>
        </w:rPr>
        <w:t>评价人员现场勘查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Tc2ZTgxZjc2ZDY2MTEyYzZjY2Q2NTg5ZmE1ODYifQ=="/>
  </w:docVars>
  <w:rsids>
    <w:rsidRoot w:val="00000000"/>
    <w:rsid w:val="2CE5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widowControl w:val="0"/>
      <w:spacing w:line="240" w:lineRule="auto"/>
      <w:ind w:firstLine="420"/>
      <w:textAlignment w:val="auto"/>
    </w:pPr>
    <w:rPr>
      <w:rFonts w:ascii="Times New Roman" w:hAnsi="Times New Roman" w:cs="Times New Roman"/>
      <w:color w:val="auto"/>
      <w:kern w:val="2"/>
      <w:szCs w:val="24"/>
    </w:rPr>
  </w:style>
  <w:style w:type="paragraph" w:styleId="3">
    <w:name w:val="Body Text"/>
    <w:basedOn w:val="1"/>
    <w:qFormat/>
    <w:uiPriority w:val="0"/>
    <w:pPr>
      <w:widowControl/>
      <w:spacing w:after="120" w:line="357" w:lineRule="atLeast"/>
      <w:textAlignment w:val="baseline"/>
    </w:pPr>
    <w:rPr>
      <w:rFonts w:ascii="宋体" w:hAnsi="宋体" w:cs="宋体"/>
      <w:color w:val="000000"/>
      <w:kern w:val="0"/>
      <w:szCs w:val="20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2022-07-22T02:37:12Z</dcterms:created>
  <dc:creator>Administrator</dc:creator>
  <cp:lastModifiedBy>修行1394948530</cp:lastModifiedBy>
  <dcterms:modified xsi:type="dcterms:W3CDTF">2022-07-22T02:37:39Z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8B3399F513F84A02AEDD9640F1518ACD</vt:lpwstr>
  </property>
</Properties>
</file>