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000000"/>
          <w:vertAlign w:val="baseline"/>
          <w:lang w:val="en-US" w:eastAsia="zh-CN"/>
        </w:rPr>
      </w:pPr>
      <w:r>
        <w:rPr>
          <w:rFonts w:hint="default"/>
          <w:color w:val="000000"/>
          <w:vertAlign w:val="baseline"/>
          <w:lang w:val="en-US" w:eastAsia="zh-CN"/>
        </w:rPr>
        <w:drawing>
          <wp:inline distT="0" distB="0" distL="114300" distR="114300">
            <wp:extent cx="5277485" cy="3957955"/>
            <wp:effectExtent l="0" t="0" r="18415" b="4445"/>
            <wp:docPr id="16" name="图片 1" descr="IMG_20230228_17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IMG_20230228_17113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color w:val="000000"/>
          <w:vertAlign w:val="baseline"/>
          <w:lang w:val="en-US" w:eastAsia="zh-CN"/>
        </w:rPr>
      </w:pPr>
      <w:r>
        <w:rPr>
          <w:rFonts w:hint="eastAsia"/>
          <w:color w:val="000000"/>
          <w:vertAlign w:val="baseline"/>
          <w:lang w:val="en-US" w:eastAsia="zh-CN"/>
        </w:rPr>
        <w:t>照片1 评估人员与企业的合影（陆朝春、向荣鼎）</w:t>
      </w:r>
      <w:bookmarkStart w:id="0" w:name="_GoBack"/>
      <w:bookmarkEnd w:id="0"/>
    </w:p>
    <w:p>
      <w:pPr>
        <w:rPr>
          <w:rFonts w:hint="default"/>
          <w:color w:val="000000"/>
          <w:vertAlign w:val="baseline"/>
          <w:lang w:val="en-US" w:eastAsia="zh-CN"/>
        </w:rPr>
      </w:pPr>
      <w:r>
        <w:rPr>
          <w:rFonts w:hint="default"/>
          <w:color w:val="000000"/>
          <w:vertAlign w:val="baseline"/>
          <w:lang w:val="en-US" w:eastAsia="zh-CN"/>
        </w:rPr>
        <w:drawing>
          <wp:inline distT="0" distB="0" distL="114300" distR="114300">
            <wp:extent cx="5385435" cy="4039235"/>
            <wp:effectExtent l="0" t="0" r="5715" b="18415"/>
            <wp:docPr id="15" name="图片 2" descr="IMG_20230228_17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IMG_20230228_1725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  <w:color w:val="000000"/>
          <w:vertAlign w:val="baseline"/>
          <w:lang w:val="en-US" w:eastAsia="zh-CN"/>
        </w:rPr>
        <w:t>照片1 评估人员与企业的合影（陆朝春、向荣鼎）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32D30A5"/>
    <w:rsid w:val="340835B2"/>
    <w:rsid w:val="3EDD3782"/>
    <w:rsid w:val="699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napToGrid/>
      <w:spacing w:line="240" w:lineRule="auto"/>
      <w:ind w:firstLine="420" w:firstLineChars="200"/>
    </w:pPr>
    <w:rPr>
      <w:szCs w:val="22"/>
    </w:rPr>
  </w:style>
  <w:style w:type="paragraph" w:styleId="3">
    <w:name w:val="Body Text Indent"/>
    <w:basedOn w:val="1"/>
    <w:next w:val="4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customStyle="1" w:styleId="4">
    <w:name w:val="样式 正文文本缩进 + 行距: 1.5 倍行距"/>
    <w:basedOn w:val="1"/>
    <w:qFormat/>
    <w:uiPriority w:val="0"/>
    <w:pPr>
      <w:spacing w:after="120"/>
      <w:ind w:left="90" w:leftChars="32" w:firstLine="560" w:firstLineChars="200"/>
    </w:pPr>
    <w:rPr>
      <w:rFonts w:cs="宋体"/>
    </w:rPr>
  </w:style>
  <w:style w:type="paragraph" w:styleId="5">
    <w:name w:val="Normal Indent"/>
    <w:basedOn w:val="1"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6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7">
    <w:name w:val="footer"/>
    <w:basedOn w:val="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8">
    <w:name w:val="Body Text First Indent"/>
    <w:basedOn w:val="6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32</Characters>
  <Lines>0</Lines>
  <Paragraphs>0</Paragraphs>
  <TotalTime>0</TotalTime>
  <ScaleCrop>false</ScaleCrop>
  <LinksUpToDate>false</LinksUpToDate>
  <CharactersWithSpaces>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2023-05-04T03:30:12Z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9208C5EBB2044AC198D4A1F3FC6C07E3</vt:lpwstr>
  </property>
</Properties>
</file>