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260"/>
        <w:rPr>
          <w:b w:val="0"/>
          <w:bCs/>
          <w:sz w:val="28"/>
        </w:rPr>
      </w:pPr>
      <w:bookmarkStart w:id="0" w:name="_Toc507860124"/>
      <w:bookmarkStart w:id="1" w:name="_Toc504857326"/>
      <w:bookmarkStart w:id="2" w:name="_Toc504340265"/>
      <w:bookmarkStart w:id="3" w:name="_Toc138447463"/>
      <w:r>
        <w:rPr>
          <w:b w:val="0"/>
          <w:bCs/>
          <w:sz w:val="28"/>
        </w:rPr>
        <w:t>1.3.2</w:t>
      </w:r>
      <w:bookmarkEnd w:id="0"/>
      <w:bookmarkEnd w:id="1"/>
      <w:bookmarkEnd w:id="2"/>
      <w:bookmarkStart w:id="4" w:name="_Toc507860125"/>
      <w:bookmarkStart w:id="5" w:name="_Toc504340266"/>
      <w:bookmarkStart w:id="6" w:name="_Toc504857327"/>
      <w:r>
        <w:rPr>
          <w:b w:val="0"/>
          <w:bCs/>
          <w:sz w:val="28"/>
        </w:rPr>
        <w:t>项目区域现场情况照片</w:t>
      </w:r>
      <w:bookmarkEnd w:id="3"/>
    </w:p>
    <w:bookmarkEnd w:id="4"/>
    <w:bookmarkEnd w:id="5"/>
    <w:bookmarkEnd w:id="6"/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0"/>
        <w:gridCol w:w="4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bookmarkStart w:id="7" w:name="_GoBack"/>
            <w:bookmarkEnd w:id="7"/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2100" cy="2124075"/>
                  <wp:effectExtent l="0" t="0" r="6350" b="9525"/>
                  <wp:docPr id="30" name="图片 2" descr="IMG_20230509_140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2" descr="IMG_20230509_14094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4800" cy="2133600"/>
                  <wp:effectExtent l="0" t="0" r="12700" b="0"/>
                  <wp:docPr id="31" name="图片 3" descr="IMG_20230509_110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" descr="IMG_20230509_11054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无水氟化氢罐区（一期工程）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冷冻站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43100" cy="2590800"/>
                  <wp:effectExtent l="0" t="0" r="0" b="0"/>
                  <wp:docPr id="32" name="图片 4" descr="合成外部全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4" descr="合成外部全貌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060"/>
                  <wp:effectExtent l="0" t="0" r="15240" b="2540"/>
                  <wp:docPr id="33" name="图片 5" descr="五氯化磷外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5" descr="五氯化磷外景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合成车间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五氯化磷仓库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2100" cy="2124075"/>
                  <wp:effectExtent l="0" t="0" r="6350" b="9525"/>
                  <wp:docPr id="34" name="图片 6" descr="IMG_20230509_115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6" descr="IMG_20230509_1150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2100" cy="2124075"/>
                  <wp:effectExtent l="0" t="0" r="6350" b="9525"/>
                  <wp:docPr id="35" name="图片 7" descr="IMG_20230509_140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7" descr="IMG_20230509_1403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结晶车间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氯化钙</w:t>
            </w:r>
            <w:r>
              <w:rPr>
                <w:szCs w:val="21"/>
              </w:rPr>
              <w:t>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2100" cy="2124075"/>
                  <wp:effectExtent l="0" t="0" r="6350" b="9525"/>
                  <wp:docPr id="36" name="图片 8" descr="IMG_20230509_112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8" descr="IMG_20230509_11230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drawing>
                <wp:inline distT="0" distB="0" distL="114300" distR="114300">
                  <wp:extent cx="2848610" cy="2136775"/>
                  <wp:effectExtent l="0" t="0" r="8890" b="15875"/>
                  <wp:docPr id="37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610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车间储罐围堰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反应器出口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060"/>
                  <wp:effectExtent l="0" t="0" r="15240" b="2540"/>
                  <wp:docPr id="38" name="图片 10" descr="罐区储罐出口紧急切断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0" descr="罐区储罐出口紧急切断阀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695"/>
                  <wp:effectExtent l="0" t="0" r="15240" b="1905"/>
                  <wp:docPr id="39" name="图片 11" descr="罐区储罐入口紧急切断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11" descr="罐区储罐入口紧急切断阀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罐区出口紧急切断阀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罐区入口紧急切断阀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695"/>
                  <wp:effectExtent l="0" t="0" r="15240" b="1905"/>
                  <wp:docPr id="40" name="图片 12" descr="罐区液位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2" descr="罐区液位计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695"/>
                  <wp:effectExtent l="0" t="0" r="15240" b="1905"/>
                  <wp:docPr id="41" name="图片 13" descr="罐区有毒气体检测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3" descr="罐区有毒气体检测仪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氟化氢储罐液位计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有毒气体检测仪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2100" cy="2124075"/>
                  <wp:effectExtent l="0" t="0" r="6350" b="9525"/>
                  <wp:docPr id="42" name="图片 14" descr="IMG_20230509_14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4" descr="IMG_20230509_14121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5275" cy="2125980"/>
                  <wp:effectExtent l="0" t="0" r="3175" b="7620"/>
                  <wp:docPr id="43" name="图片 15" descr="合成重大危险源告知牌、危险物质告知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5" descr="合成重大危险源告知牌、危险物质告知牌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275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安全告知牌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安全告知牌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235200" cy="2980690"/>
                  <wp:effectExtent l="0" t="0" r="12700" b="10160"/>
                  <wp:docPr id="44" name="图片 16" descr="罐区风向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6" descr="罐区风向标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235200" cy="2980690"/>
                  <wp:effectExtent l="0" t="0" r="12700" b="10160"/>
                  <wp:docPr id="45" name="图片 17" descr="罐区重大危险源包保责任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7" descr="罐区重大危险源包保责任牌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风向标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包保责任制公示牌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7" w:hRule="atLeast"/>
        </w:trPr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308225" cy="3076575"/>
                  <wp:effectExtent l="0" t="0" r="15875" b="9525"/>
                  <wp:docPr id="46" name="图片 18" descr="气体检测报警信号界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8" descr="气体检测报警信号界面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225" cy="307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254250" cy="3005455"/>
                  <wp:effectExtent l="0" t="0" r="12700" b="4445"/>
                  <wp:docPr id="47" name="图片 19" descr="IMG_20230509_113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19" descr="IMG_20230509_11391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300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气体泄漏检测仪界面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车间有毒气体吸收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8450" cy="2129790"/>
                  <wp:effectExtent l="0" t="0" r="0" b="3810"/>
                  <wp:docPr id="48" name="图片 20" descr="SIS系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0" descr="SIS系统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38450" cy="2129790"/>
                  <wp:effectExtent l="0" t="0" r="0" b="3810"/>
                  <wp:docPr id="49" name="图片 21" descr="DCS系统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1" descr="DCS系统 (2)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212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SIS系统界面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DCS控制系统界面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2842260" cy="2131060"/>
                  <wp:effectExtent l="0" t="0" r="15240" b="2540"/>
                  <wp:docPr id="50" name="图片 22" descr="罐区应急救援器材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22" descr="罐区应急救援器材柜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260" cy="21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drawing>
                <wp:inline distT="0" distB="0" distL="114300" distR="114300">
                  <wp:extent cx="1950720" cy="2601595"/>
                  <wp:effectExtent l="0" t="0" r="11430" b="8255"/>
                  <wp:docPr id="51" name="图片 23" descr="罐区应急器材检查记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23" descr="罐区应急器材检查记录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0" cy="260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应急救援器材</w:t>
            </w:r>
          </w:p>
        </w:tc>
        <w:tc>
          <w:tcPr>
            <w:tcW w:w="4700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应急救援器材检查记录</w:t>
            </w:r>
          </w:p>
        </w:tc>
      </w:tr>
    </w:tbl>
    <w:p/>
    <w:sectPr>
      <w:pgSz w:w="11906" w:h="16838"/>
      <w:pgMar w:top="873" w:right="1800" w:bottom="76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53E1DD4"/>
    <w:rsid w:val="096F4497"/>
    <w:rsid w:val="0DB208A5"/>
    <w:rsid w:val="2F232D15"/>
    <w:rsid w:val="7C0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autoSpaceDE w:val="0"/>
      <w:autoSpaceDN w:val="0"/>
      <w:spacing w:before="260" w:after="260" w:line="500" w:lineRule="exact"/>
      <w:textAlignment w:val="baseline"/>
      <w:outlineLvl w:val="1"/>
    </w:pPr>
    <w:rPr>
      <w:rFonts w:cs="宋体"/>
      <w:b/>
      <w:bCs/>
      <w:kern w:val="0"/>
      <w:sz w:val="28"/>
      <w:szCs w:val="28"/>
      <w:u w:val="none" w:color="000000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40" w:after="120" w:line="500" w:lineRule="exact"/>
      <w:outlineLvl w:val="2"/>
    </w:pPr>
    <w:rPr>
      <w:rFonts w:ascii="黑体" w:hAnsi="黑体" w:eastAsia="黑体"/>
      <w:b/>
      <w:snapToGrid w:val="0"/>
      <w:kern w:val="0"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3">
    <w:name w:val="Body Text"/>
    <w:basedOn w:val="1"/>
    <w:next w:val="1"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6">
    <w:name w:val="Body Text Indent"/>
    <w:basedOn w:val="1"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</Words>
  <Characters>57</Characters>
  <Lines>0</Lines>
  <Paragraphs>0</Paragraphs>
  <TotalTime>1</TotalTime>
  <ScaleCrop>false</ScaleCrop>
  <LinksUpToDate>false</LinksUpToDate>
  <CharactersWithSpaces>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2022-07-22T02:41:00Z</dcterms:created>
  <dc:creator>Administrator</dc:creator>
  <cp:lastModifiedBy>修行1394948530</cp:lastModifiedBy>
  <dcterms:modified xsi:type="dcterms:W3CDTF">2023-06-25T00:12:10Z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AD85A5C7F61E403B91AB494ABCB4146C</vt:lpwstr>
  </property>
</Properties>
</file>